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harts/chart7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1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62" w:rsidRDefault="0036421E" w:rsidP="005315FB">
      <w:pPr>
        <w:spacing w:line="240" w:lineRule="auto"/>
        <w:ind w:left="-712"/>
        <w:jc w:val="both"/>
        <w:rPr>
          <w:rFonts w:ascii="Andalus" w:hAnsi="Andalus" w:cs="Andalus"/>
          <w:b/>
          <w:bCs/>
          <w:i/>
          <w:iCs/>
          <w:sz w:val="44"/>
          <w:szCs w:val="44"/>
          <w:rtl/>
        </w:rPr>
      </w:pPr>
      <w:r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 xml:space="preserve">       </w:t>
      </w:r>
      <w:r w:rsidR="00A332E8" w:rsidRPr="00A332E8">
        <w:rPr>
          <w:rFonts w:ascii="Andalus" w:hAnsi="Andalus" w:cs="Andalus"/>
          <w:b/>
          <w:bCs/>
          <w:i/>
          <w:iCs/>
          <w:sz w:val="44"/>
          <w:szCs w:val="44"/>
          <w:rtl/>
        </w:rPr>
        <w:t>تقرير تنفيذ الموازنة</w:t>
      </w:r>
      <w:r w:rsidR="00273189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 xml:space="preserve">                                                                                      </w:t>
      </w:r>
      <w:r w:rsidR="00815E53" w:rsidRPr="00B444BB">
        <w:rPr>
          <w:rFonts w:ascii="Andalus" w:hAnsi="Andalus" w:cs="Andalus" w:hint="cs"/>
          <w:b/>
          <w:bCs/>
          <w:i/>
          <w:iCs/>
          <w:sz w:val="24"/>
          <w:szCs w:val="24"/>
          <w:rtl/>
        </w:rPr>
        <w:t>(المبالغ بالمليون)</w:t>
      </w:r>
    </w:p>
    <w:p w:rsidR="000230B7" w:rsidRDefault="0036421E" w:rsidP="00B20542">
      <w:pPr>
        <w:spacing w:line="240" w:lineRule="auto"/>
        <w:ind w:left="-712"/>
        <w:jc w:val="both"/>
        <w:rPr>
          <w:rFonts w:ascii="Andalus" w:hAnsi="Andalus" w:cs="Andalus"/>
          <w:b/>
          <w:bCs/>
          <w:i/>
          <w:iCs/>
          <w:sz w:val="16"/>
          <w:szCs w:val="16"/>
          <w:rtl/>
        </w:rPr>
      </w:pPr>
      <w:r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 xml:space="preserve">      </w:t>
      </w:r>
      <w:r w:rsidR="00960962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>ا</w:t>
      </w:r>
      <w:r w:rsidR="005315FB" w:rsidRPr="00A332E8">
        <w:rPr>
          <w:rFonts w:ascii="Andalus" w:hAnsi="Andalus" w:cs="Andalus"/>
          <w:b/>
          <w:bCs/>
          <w:i/>
          <w:iCs/>
          <w:sz w:val="44"/>
          <w:szCs w:val="44"/>
          <w:rtl/>
        </w:rPr>
        <w:t>لموازنة الجارية</w:t>
      </w:r>
      <w:r w:rsidR="00534B02">
        <w:rPr>
          <w:rFonts w:ascii="Andalus" w:hAnsi="Andalus" w:cs="Andalus"/>
          <w:b/>
          <w:bCs/>
          <w:i/>
          <w:iCs/>
          <w:sz w:val="44"/>
          <w:szCs w:val="44"/>
          <w:rtl/>
        </w:rPr>
        <w:t xml:space="preserve"> لغاية </w:t>
      </w:r>
      <w:r w:rsidR="007A04D3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>آ</w:t>
      </w:r>
      <w:r w:rsidR="00B20542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>يلول</w:t>
      </w:r>
      <w:r w:rsidR="00BB7F69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 xml:space="preserve"> </w:t>
      </w:r>
      <w:r w:rsidR="005315FB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>لسنة 2015</w:t>
      </w:r>
    </w:p>
    <w:p w:rsidR="00823643" w:rsidRPr="00B444BB" w:rsidRDefault="00823643" w:rsidP="000E6B04">
      <w:pPr>
        <w:tabs>
          <w:tab w:val="left" w:pos="2901"/>
        </w:tabs>
        <w:spacing w:line="240" w:lineRule="auto"/>
        <w:ind w:left="-712"/>
        <w:jc w:val="both"/>
        <w:rPr>
          <w:rFonts w:ascii="Andalus" w:hAnsi="Andalus" w:cs="Andalus"/>
          <w:b/>
          <w:bCs/>
          <w:i/>
          <w:iCs/>
          <w:sz w:val="16"/>
          <w:szCs w:val="16"/>
          <w:rtl/>
        </w:rPr>
      </w:pPr>
    </w:p>
    <w:tbl>
      <w:tblPr>
        <w:bidiVisual/>
        <w:tblW w:w="0" w:type="auto"/>
        <w:tblInd w:w="93" w:type="dxa"/>
        <w:tblLook w:val="04A0" w:firstRow="1" w:lastRow="0" w:firstColumn="1" w:lastColumn="0" w:noHBand="0" w:noVBand="1"/>
      </w:tblPr>
      <w:tblGrid>
        <w:gridCol w:w="4318"/>
        <w:gridCol w:w="1448"/>
      </w:tblGrid>
      <w:tr w:rsidR="000E531C" w:rsidRPr="000E531C" w:rsidTr="00302D5A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E531C" w:rsidRPr="000E531C" w:rsidRDefault="000E531C" w:rsidP="000E5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E53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ملخص الانفاق العام </w:t>
            </w:r>
          </w:p>
        </w:tc>
      </w:tr>
      <w:tr w:rsidR="000E531C" w:rsidRPr="000E531C" w:rsidTr="00302D5A">
        <w:trPr>
          <w:trHeight w:val="4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E531C" w:rsidRPr="000E531C" w:rsidRDefault="000E531C" w:rsidP="00302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E53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التفاصيل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E531C" w:rsidRPr="000E531C" w:rsidRDefault="000E531C" w:rsidP="00302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E53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المبالغ</w:t>
            </w:r>
          </w:p>
        </w:tc>
      </w:tr>
      <w:tr w:rsidR="000E531C" w:rsidRPr="000E531C" w:rsidTr="00302D5A">
        <w:trPr>
          <w:trHeight w:val="5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E531C" w:rsidRPr="000E531C" w:rsidRDefault="000E531C" w:rsidP="00302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E53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الاعتمادات المصدقة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E531C" w:rsidRPr="000E531C" w:rsidRDefault="000E531C" w:rsidP="00302D5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E53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78,248,392</w:t>
            </w:r>
          </w:p>
        </w:tc>
      </w:tr>
      <w:tr w:rsidR="000E531C" w:rsidRPr="000E531C" w:rsidTr="00302D5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E531C" w:rsidRPr="000E531C" w:rsidRDefault="000E531C" w:rsidP="00302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E53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الانفاق الاجمالي (المصرف الفعلي مضافأ اليه السلف)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E531C" w:rsidRPr="000E531C" w:rsidRDefault="000E531C" w:rsidP="00302D5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E53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40,755,155</w:t>
            </w:r>
          </w:p>
        </w:tc>
      </w:tr>
    </w:tbl>
    <w:p w:rsidR="00875C16" w:rsidRPr="002C78D2" w:rsidRDefault="00875C16">
      <w:pPr>
        <w:rPr>
          <w:rFonts w:hint="cs"/>
          <w:noProof/>
          <w:sz w:val="24"/>
          <w:szCs w:val="24"/>
          <w:lang w:bidi="ar-IQ"/>
        </w:rPr>
      </w:pPr>
    </w:p>
    <w:p w:rsidR="00875C16" w:rsidRDefault="000E53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FAAA5D" wp14:editId="2B6661BE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8347075" cy="2580640"/>
            <wp:effectExtent l="0" t="0" r="15875" b="1016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C16" w:rsidRDefault="00875C16">
      <w:pPr>
        <w:rPr>
          <w:rFonts w:hint="cs"/>
          <w:noProof/>
          <w:rtl/>
          <w:lang w:bidi="ar-IQ"/>
        </w:rPr>
      </w:pPr>
    </w:p>
    <w:tbl>
      <w:tblPr>
        <w:bidiVisual/>
        <w:tblW w:w="0" w:type="auto"/>
        <w:tblInd w:w="93" w:type="dxa"/>
        <w:tblLook w:val="04A0" w:firstRow="1" w:lastRow="0" w:firstColumn="1" w:lastColumn="0" w:noHBand="0" w:noVBand="1"/>
      </w:tblPr>
      <w:tblGrid>
        <w:gridCol w:w="4390"/>
        <w:gridCol w:w="3381"/>
      </w:tblGrid>
      <w:tr w:rsidR="000E531C" w:rsidRPr="000E531C" w:rsidTr="00302D5A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E531C" w:rsidRPr="00DD7477" w:rsidRDefault="00875C16" w:rsidP="000E5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noProof/>
                <w:sz w:val="24"/>
                <w:szCs w:val="24"/>
              </w:rPr>
              <w:lastRenderedPageBreak/>
              <w:br w:type="textWrapping" w:clear="all"/>
            </w:r>
            <w:r w:rsidR="000E531C"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الملخص التنفيذي للأيرادات والمصروفات على مستوى الموازنة الجارية</w:t>
            </w:r>
          </w:p>
        </w:tc>
      </w:tr>
      <w:tr w:rsidR="000E531C" w:rsidRPr="000E531C" w:rsidTr="00302D5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E531C" w:rsidRPr="00DD7477" w:rsidRDefault="000E531C" w:rsidP="000E5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التفاصيل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531C" w:rsidRPr="00DD7477" w:rsidRDefault="000E531C" w:rsidP="000E5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المبالغ</w:t>
            </w:r>
          </w:p>
        </w:tc>
      </w:tr>
      <w:tr w:rsidR="000E531C" w:rsidRPr="000E531C" w:rsidTr="00302D5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E531C" w:rsidRPr="00DD7477" w:rsidRDefault="000E531C" w:rsidP="000E53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الأيرادات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E531C" w:rsidRPr="00DD7477" w:rsidRDefault="000E531C" w:rsidP="000E531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47,449,965 </w:t>
            </w:r>
          </w:p>
        </w:tc>
      </w:tr>
      <w:tr w:rsidR="000E531C" w:rsidRPr="000E531C" w:rsidTr="00302D5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E531C" w:rsidRPr="00DD7477" w:rsidRDefault="000E531C" w:rsidP="000E53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المصروفات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E531C" w:rsidRPr="00DD7477" w:rsidRDefault="000E531C" w:rsidP="000E531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38,064,130 </w:t>
            </w:r>
          </w:p>
        </w:tc>
      </w:tr>
      <w:tr w:rsidR="000E531C" w:rsidRPr="000E531C" w:rsidTr="00302D5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E531C" w:rsidRPr="00DD7477" w:rsidRDefault="000E531C" w:rsidP="000E53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السلف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E531C" w:rsidRPr="00DD7477" w:rsidRDefault="000E531C" w:rsidP="000E531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2,691,024 </w:t>
            </w:r>
          </w:p>
        </w:tc>
      </w:tr>
      <w:tr w:rsidR="000E531C" w:rsidRPr="000E531C" w:rsidTr="00302D5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E531C" w:rsidRPr="00DD7477" w:rsidRDefault="000E531C" w:rsidP="000E53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الأنفاق الأجمالي( المصرف الفعلي مضافآ اليه السلف 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E531C" w:rsidRPr="00DD7477" w:rsidRDefault="000E531C" w:rsidP="000E531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40,755,155 </w:t>
            </w:r>
          </w:p>
        </w:tc>
      </w:tr>
    </w:tbl>
    <w:p w:rsidR="006E747F" w:rsidRDefault="006E747F">
      <w:pPr>
        <w:rPr>
          <w:rtl/>
          <w:lang w:bidi="ar-IQ"/>
        </w:rPr>
      </w:pPr>
    </w:p>
    <w:p w:rsidR="000E531C" w:rsidRDefault="000E531C">
      <w:pPr>
        <w:rPr>
          <w:rtl/>
          <w:lang w:bidi="ar-IQ"/>
        </w:rPr>
      </w:pPr>
      <w:r>
        <w:rPr>
          <w:noProof/>
        </w:rPr>
        <w:drawing>
          <wp:inline distT="0" distB="0" distL="0" distR="0" wp14:anchorId="3CC27CE7" wp14:editId="025706F4">
            <wp:extent cx="8863780" cy="3893574"/>
            <wp:effectExtent l="0" t="0" r="13970" b="1206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144"/>
        <w:gridCol w:w="3235"/>
        <w:gridCol w:w="1553"/>
      </w:tblGrid>
      <w:tr w:rsidR="00B20542" w:rsidRPr="00B20542" w:rsidTr="00DD747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B20542" w:rsidRPr="00B20542" w:rsidRDefault="00B20542" w:rsidP="00B20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05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ملخص الأيرادات حسب انواعها</w:t>
            </w:r>
          </w:p>
        </w:tc>
      </w:tr>
      <w:tr w:rsidR="00B20542" w:rsidRPr="00B20542" w:rsidTr="00DD747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noWrap/>
            <w:vAlign w:val="center"/>
            <w:hideMark/>
          </w:tcPr>
          <w:p w:rsidR="00B20542" w:rsidRPr="00B20542" w:rsidRDefault="00B20542" w:rsidP="00B20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05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الأيرادات مفروزة حسب نسبة الأهمية النسبية</w:t>
            </w:r>
          </w:p>
        </w:tc>
      </w:tr>
      <w:tr w:rsidR="00B20542" w:rsidRPr="00B20542" w:rsidTr="00DD747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B20542" w:rsidRPr="00B20542" w:rsidRDefault="00B20542" w:rsidP="00B20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05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الأعـــــــــــــــداد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20542" w:rsidRPr="00B20542" w:rsidRDefault="00B20542" w:rsidP="00B20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0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الايرادات الفعلية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20542" w:rsidRPr="00B20542" w:rsidRDefault="00B20542" w:rsidP="00B20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0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نسبة الأهمية النسبية </w:t>
            </w:r>
          </w:p>
        </w:tc>
      </w:tr>
      <w:tr w:rsidR="00B20542" w:rsidRPr="00B20542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20542" w:rsidRPr="00B20542" w:rsidRDefault="00B20542" w:rsidP="00B20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05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الايرادات النفطية والثروات المعدنية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20542" w:rsidRPr="00B20542" w:rsidRDefault="00B20542" w:rsidP="00B2054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05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41,107,532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20542" w:rsidRPr="00B20542" w:rsidRDefault="00B20542" w:rsidP="00B205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05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87%</w:t>
            </w:r>
          </w:p>
        </w:tc>
      </w:tr>
      <w:tr w:rsidR="00B20542" w:rsidRPr="00B20542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20542" w:rsidRPr="00B20542" w:rsidRDefault="00B20542" w:rsidP="00B20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05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الايرادات التحويلية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20542" w:rsidRPr="00B20542" w:rsidRDefault="00B20542" w:rsidP="00B2054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05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3,337,094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20542" w:rsidRPr="00B20542" w:rsidRDefault="00B20542" w:rsidP="00B205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05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7%</w:t>
            </w:r>
          </w:p>
        </w:tc>
      </w:tr>
      <w:tr w:rsidR="00B20542" w:rsidRPr="00B20542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20542" w:rsidRPr="00B20542" w:rsidRDefault="00B20542" w:rsidP="00B20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05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حصة الموازنة من ارباح القطاع العام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20542" w:rsidRPr="00B20542" w:rsidRDefault="00B20542" w:rsidP="00B2054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05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970,876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20542" w:rsidRPr="00B20542" w:rsidRDefault="00B20542" w:rsidP="00B205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05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2%</w:t>
            </w:r>
          </w:p>
        </w:tc>
      </w:tr>
      <w:tr w:rsidR="00B20542" w:rsidRPr="00B20542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20542" w:rsidRPr="00B20542" w:rsidRDefault="00B20542" w:rsidP="00B20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05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الضرائب على الدخول والثروات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20542" w:rsidRPr="00B20542" w:rsidRDefault="00B20542" w:rsidP="00B2054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05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772,772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20542" w:rsidRPr="00B20542" w:rsidRDefault="00B20542" w:rsidP="00B205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05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2%</w:t>
            </w:r>
          </w:p>
        </w:tc>
      </w:tr>
      <w:tr w:rsidR="00B20542" w:rsidRPr="00B20542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20542" w:rsidRPr="00B20542" w:rsidRDefault="00B20542" w:rsidP="00B20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05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الرسوم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20542" w:rsidRPr="00B20542" w:rsidRDefault="00B20542" w:rsidP="00B2054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05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454,064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20542" w:rsidRPr="00B20542" w:rsidRDefault="00B20542" w:rsidP="00B205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05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1%</w:t>
            </w:r>
          </w:p>
        </w:tc>
      </w:tr>
      <w:tr w:rsidR="00B20542" w:rsidRPr="00B20542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20542" w:rsidRPr="00B20542" w:rsidRDefault="00B20542" w:rsidP="00B20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05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ايرادات اخرى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20542" w:rsidRPr="00B20542" w:rsidRDefault="00B20542" w:rsidP="00B2054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05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438,488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20542" w:rsidRPr="00B20542" w:rsidRDefault="00B20542" w:rsidP="00B205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05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1%</w:t>
            </w:r>
          </w:p>
        </w:tc>
      </w:tr>
      <w:tr w:rsidR="00B20542" w:rsidRPr="00B20542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20542" w:rsidRPr="00B20542" w:rsidRDefault="00B20542" w:rsidP="00B20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05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الضرائب السلعية ورسوم الانتاج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20542" w:rsidRPr="00B20542" w:rsidRDefault="00B20542" w:rsidP="00B2054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05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298,128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20542" w:rsidRPr="00B20542" w:rsidRDefault="00B20542" w:rsidP="00B205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05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1%</w:t>
            </w:r>
          </w:p>
        </w:tc>
      </w:tr>
      <w:tr w:rsidR="00B20542" w:rsidRPr="00B20542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20542" w:rsidRPr="00B20542" w:rsidRDefault="00B20542" w:rsidP="00B20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05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الايرادات الرأسمالية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20542" w:rsidRPr="00B20542" w:rsidRDefault="00B20542" w:rsidP="00B2054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05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71,010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20542" w:rsidRPr="00B20542" w:rsidRDefault="00B20542" w:rsidP="00B205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05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0.1%</w:t>
            </w:r>
          </w:p>
        </w:tc>
      </w:tr>
      <w:tr w:rsidR="00B20542" w:rsidRPr="00B20542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20542" w:rsidRPr="00B20542" w:rsidRDefault="00B20542" w:rsidP="00B20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05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20542" w:rsidRPr="00B20542" w:rsidRDefault="00B20542" w:rsidP="00B2054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05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47,449,965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20542" w:rsidRPr="00B20542" w:rsidRDefault="00B20542" w:rsidP="00B205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05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</w:tbl>
    <w:p w:rsidR="00BC441E" w:rsidRDefault="00BC441E" w:rsidP="00140046">
      <w:pPr>
        <w:rPr>
          <w:rtl/>
          <w:lang w:bidi="ar-IQ"/>
        </w:rPr>
      </w:pPr>
    </w:p>
    <w:p w:rsidR="00D36EC1" w:rsidRDefault="001A6698">
      <w:pPr>
        <w:rPr>
          <w:rtl/>
          <w:lang w:bidi="ar-IQ"/>
        </w:rPr>
      </w:pPr>
      <w:r>
        <w:rPr>
          <w:noProof/>
        </w:rPr>
        <w:drawing>
          <wp:inline distT="0" distB="0" distL="0" distR="0" wp14:anchorId="055201DA" wp14:editId="7E4B78F9">
            <wp:extent cx="8657303" cy="2448232"/>
            <wp:effectExtent l="0" t="0" r="10795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598"/>
        <w:gridCol w:w="1448"/>
        <w:gridCol w:w="1448"/>
        <w:gridCol w:w="1378"/>
      </w:tblGrid>
      <w:tr w:rsidR="00293167" w:rsidRPr="00293167" w:rsidTr="00DD7477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293167" w:rsidRPr="00DD7477" w:rsidRDefault="00293167" w:rsidP="00293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جدول يوضح نسبة الأهمية النسبية للنفقات حسب التصنيف الأقتصادي </w:t>
            </w:r>
          </w:p>
        </w:tc>
      </w:tr>
      <w:tr w:rsidR="00293167" w:rsidRPr="00293167" w:rsidTr="00DD74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93167" w:rsidRPr="00DD7477" w:rsidRDefault="00293167" w:rsidP="00293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الفصول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93167" w:rsidRPr="00DD7477" w:rsidRDefault="00293167" w:rsidP="00293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المصدق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93167" w:rsidRPr="00DD7477" w:rsidRDefault="00293167" w:rsidP="00293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الأنفاق الفعلي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93167" w:rsidRPr="00DD7477" w:rsidRDefault="00293167" w:rsidP="00293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الأهمية النسبية  </w:t>
            </w:r>
          </w:p>
        </w:tc>
      </w:tr>
      <w:tr w:rsidR="00293167" w:rsidRPr="00293167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 تعويضات الموظفين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38,550,630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23,904,554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63%</w:t>
            </w:r>
          </w:p>
        </w:tc>
      </w:tr>
      <w:tr w:rsidR="00293167" w:rsidRPr="00293167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الرعاية الاجتماعية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19,624,201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9,118,717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24%</w:t>
            </w:r>
          </w:p>
        </w:tc>
      </w:tr>
      <w:tr w:rsidR="00293167" w:rsidRPr="00293167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المنح والاعانات وخدمة الدين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12,343,115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3,597,098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9%</w:t>
            </w:r>
          </w:p>
        </w:tc>
      </w:tr>
      <w:tr w:rsidR="00293167" w:rsidRPr="00293167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المستلزمات السلعية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4,750,015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688,873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2%</w:t>
            </w:r>
          </w:p>
        </w:tc>
      </w:tr>
      <w:tr w:rsidR="00293167" w:rsidRPr="00293167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المستلزمات الخدمية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963,556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368,515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1%</w:t>
            </w:r>
          </w:p>
        </w:tc>
      </w:tr>
      <w:tr w:rsidR="00293167" w:rsidRPr="00293167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صيانة الموجودات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723,818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223,553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1%</w:t>
            </w:r>
          </w:p>
        </w:tc>
      </w:tr>
      <w:tr w:rsidR="00293167" w:rsidRPr="00293167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الالتزامات والمساهمات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595,128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74,807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0.2%</w:t>
            </w:r>
          </w:p>
        </w:tc>
      </w:tr>
      <w:tr w:rsidR="00293167" w:rsidRPr="00293167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النفقات الرأسمالية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499,465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66,956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0.2%</w:t>
            </w:r>
          </w:p>
        </w:tc>
      </w:tr>
      <w:tr w:rsidR="00293167" w:rsidRPr="00293167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البرامج الخاصة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198,464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21,059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93167" w:rsidRPr="00DD7477" w:rsidRDefault="00293167" w:rsidP="0029316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0.06%</w:t>
            </w:r>
          </w:p>
        </w:tc>
      </w:tr>
      <w:tr w:rsidR="00110125" w:rsidRPr="00293167" w:rsidTr="00DD747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10125" w:rsidRPr="00DD7477" w:rsidRDefault="00110125" w:rsidP="0011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المجموع العام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10125" w:rsidRPr="00DD7477" w:rsidRDefault="00110125" w:rsidP="0011012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78,248,392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10125" w:rsidRPr="00DD7477" w:rsidRDefault="00110125" w:rsidP="0011012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38,064,130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10125" w:rsidRPr="00DD7477" w:rsidRDefault="00110125" w:rsidP="0011012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</w:tbl>
    <w:p w:rsidR="00C11FE8" w:rsidRDefault="00BB28CB">
      <w:pPr>
        <w:rPr>
          <w:lang w:bidi="ar-IQ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245444" wp14:editId="30C1A758">
            <wp:simplePos x="0" y="0"/>
            <wp:positionH relativeFrom="margin">
              <wp:posOffset>22860</wp:posOffset>
            </wp:positionH>
            <wp:positionV relativeFrom="margin">
              <wp:posOffset>2732405</wp:posOffset>
            </wp:positionV>
            <wp:extent cx="8656955" cy="2609850"/>
            <wp:effectExtent l="0" t="0" r="10795" b="19050"/>
            <wp:wrapSquare wrapText="bothSides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598"/>
        <w:gridCol w:w="1345"/>
        <w:gridCol w:w="1345"/>
        <w:gridCol w:w="1584"/>
      </w:tblGrid>
      <w:tr w:rsidR="00110125" w:rsidRPr="00110125" w:rsidTr="00DD7477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110125" w:rsidRPr="00110125" w:rsidRDefault="00110125" w:rsidP="0011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جدول يوضح نسبة الأنفاق الفعلي  حسب التصنيف الأقتصادي</w:t>
            </w:r>
          </w:p>
        </w:tc>
      </w:tr>
      <w:tr w:rsidR="00110125" w:rsidRPr="00110125" w:rsidTr="00DD7477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110125" w:rsidRPr="00110125" w:rsidRDefault="00110125" w:rsidP="0011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المصروفات مفروزة حسب نسبة الانفاق</w:t>
            </w:r>
          </w:p>
        </w:tc>
      </w:tr>
      <w:tr w:rsidR="00110125" w:rsidRPr="00110125" w:rsidTr="00DD74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10125" w:rsidRPr="00110125" w:rsidRDefault="00110125" w:rsidP="0011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الفصول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10125" w:rsidRPr="00110125" w:rsidRDefault="00110125" w:rsidP="0011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المصدق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10125" w:rsidRPr="00110125" w:rsidRDefault="00110125" w:rsidP="0011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10125" w:rsidRPr="00110125" w:rsidRDefault="00110125" w:rsidP="0011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الأنفاق الفعلي </w:t>
            </w:r>
          </w:p>
        </w:tc>
      </w:tr>
      <w:tr w:rsidR="00110125" w:rsidRPr="00110125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 تعويضات الموظفين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</w:rPr>
              <w:t>38,550,630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</w:rPr>
              <w:t>23,904,554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</w:rPr>
              <w:t>62%</w:t>
            </w:r>
          </w:p>
        </w:tc>
      </w:tr>
      <w:tr w:rsidR="00110125" w:rsidRPr="00110125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الرعاية الاجتماعية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</w:rPr>
              <w:t>19,624,201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</w:rPr>
              <w:t>9,118,717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</w:rPr>
              <w:t>46%</w:t>
            </w:r>
          </w:p>
        </w:tc>
      </w:tr>
      <w:tr w:rsidR="00110125" w:rsidRPr="00110125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المستلزمات الخدمية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</w:rPr>
              <w:t>963,556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</w:rPr>
              <w:t>368,515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</w:rPr>
              <w:t>38%</w:t>
            </w:r>
          </w:p>
        </w:tc>
      </w:tr>
      <w:tr w:rsidR="00110125" w:rsidRPr="00110125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صيانة الموجودات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</w:rPr>
              <w:t>723,818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</w:rPr>
              <w:t>223,553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</w:rPr>
              <w:t>31%</w:t>
            </w:r>
          </w:p>
        </w:tc>
      </w:tr>
      <w:tr w:rsidR="00110125" w:rsidRPr="00110125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المنح والاعانات وخدمة الدين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</w:rPr>
              <w:t>12,343,115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</w:rPr>
              <w:t>3,597,098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</w:rPr>
              <w:t>29%</w:t>
            </w:r>
          </w:p>
        </w:tc>
      </w:tr>
      <w:tr w:rsidR="00110125" w:rsidRPr="00110125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المستلزمات السلعية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</w:rPr>
              <w:t>4,750,015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</w:rPr>
              <w:t>688,873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</w:rPr>
              <w:t>15%</w:t>
            </w:r>
          </w:p>
        </w:tc>
      </w:tr>
      <w:tr w:rsidR="00110125" w:rsidRPr="00110125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النفقات الرأسمالية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</w:rPr>
              <w:t>499,465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</w:rPr>
              <w:t>66,956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</w:rPr>
              <w:t>13%</w:t>
            </w:r>
          </w:p>
        </w:tc>
      </w:tr>
      <w:tr w:rsidR="00110125" w:rsidRPr="00110125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الالتزامات والمساهمات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</w:rPr>
              <w:t>595,128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</w:rPr>
              <w:t>74,807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</w:rPr>
              <w:t>13%</w:t>
            </w:r>
          </w:p>
        </w:tc>
      </w:tr>
      <w:tr w:rsidR="00110125" w:rsidRPr="00110125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البرامج الخاصة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</w:rPr>
              <w:t>198,464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</w:rPr>
              <w:t>21,059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0125" w:rsidRPr="00110125" w:rsidRDefault="00110125" w:rsidP="0011012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</w:rPr>
              <w:t>11%</w:t>
            </w:r>
          </w:p>
        </w:tc>
      </w:tr>
      <w:tr w:rsidR="00110125" w:rsidRPr="00110125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10125" w:rsidRPr="00110125" w:rsidRDefault="00110125" w:rsidP="0011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المجموع العام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10125" w:rsidRPr="00110125" w:rsidRDefault="00110125" w:rsidP="0011012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</w:rPr>
              <w:t>78,248,392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10125" w:rsidRPr="00110125" w:rsidRDefault="00110125" w:rsidP="0011012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</w:rPr>
              <w:t>38,064,130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10125" w:rsidRPr="00110125" w:rsidRDefault="00110125" w:rsidP="0011012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125">
              <w:rPr>
                <w:rFonts w:ascii="Arial" w:eastAsia="Times New Roman" w:hAnsi="Arial" w:cs="Arial"/>
                <w:b/>
                <w:bCs/>
                <w:color w:val="000000"/>
              </w:rPr>
              <w:t>49%</w:t>
            </w:r>
          </w:p>
        </w:tc>
      </w:tr>
    </w:tbl>
    <w:p w:rsidR="009E3E8D" w:rsidRDefault="009E3E8D" w:rsidP="002970C7">
      <w:pPr>
        <w:rPr>
          <w:lang w:bidi="ar-IQ"/>
        </w:rPr>
      </w:pPr>
    </w:p>
    <w:p w:rsidR="009E3E8D" w:rsidRDefault="009E3E8D" w:rsidP="002970C7">
      <w:pPr>
        <w:rPr>
          <w:rtl/>
          <w:lang w:bidi="ar-IQ"/>
        </w:rPr>
      </w:pPr>
    </w:p>
    <w:p w:rsidR="009E3E8D" w:rsidRDefault="006D71A1" w:rsidP="002970C7">
      <w:pPr>
        <w:rPr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725EDCC" wp14:editId="15208002">
            <wp:simplePos x="1946275" y="3391535"/>
            <wp:positionH relativeFrom="margin">
              <wp:align>right</wp:align>
            </wp:positionH>
            <wp:positionV relativeFrom="margin">
              <wp:align>bottom</wp:align>
            </wp:positionV>
            <wp:extent cx="8450580" cy="2566035"/>
            <wp:effectExtent l="0" t="0" r="26670" b="24765"/>
            <wp:wrapSquare wrapText="bothSides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3E8D" w:rsidRDefault="009E3E8D" w:rsidP="002970C7">
      <w:pPr>
        <w:rPr>
          <w:rtl/>
          <w:lang w:bidi="ar-IQ"/>
        </w:rPr>
      </w:pPr>
    </w:p>
    <w:p w:rsidR="009E3E8D" w:rsidRDefault="009E3E8D" w:rsidP="002970C7">
      <w:pPr>
        <w:rPr>
          <w:rtl/>
          <w:lang w:bidi="ar-IQ"/>
        </w:rPr>
      </w:pPr>
    </w:p>
    <w:p w:rsidR="009E3E8D" w:rsidRDefault="009E3E8D" w:rsidP="002970C7">
      <w:pPr>
        <w:rPr>
          <w:rtl/>
          <w:lang w:bidi="ar-IQ"/>
        </w:rPr>
      </w:pPr>
    </w:p>
    <w:p w:rsidR="009E3E8D" w:rsidRDefault="009E3E8D" w:rsidP="002970C7">
      <w:pPr>
        <w:rPr>
          <w:rtl/>
          <w:lang w:bidi="ar-IQ"/>
        </w:rPr>
      </w:pPr>
    </w:p>
    <w:p w:rsidR="009E3E8D" w:rsidRDefault="009E3E8D" w:rsidP="002970C7">
      <w:pPr>
        <w:rPr>
          <w:rtl/>
          <w:lang w:bidi="ar-IQ"/>
        </w:rPr>
      </w:pPr>
    </w:p>
    <w:p w:rsidR="009E3E8D" w:rsidRDefault="009E3E8D" w:rsidP="002970C7">
      <w:pPr>
        <w:rPr>
          <w:rtl/>
          <w:lang w:bidi="ar-IQ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966"/>
        <w:gridCol w:w="1448"/>
        <w:gridCol w:w="1313"/>
        <w:gridCol w:w="2780"/>
        <w:gridCol w:w="2232"/>
        <w:gridCol w:w="1761"/>
        <w:gridCol w:w="1674"/>
      </w:tblGrid>
      <w:tr w:rsidR="00786627" w:rsidRPr="00DD7477" w:rsidTr="00DD7477">
        <w:trPr>
          <w:trHeight w:val="31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86627" w:rsidRPr="00DD7477" w:rsidRDefault="00786627" w:rsidP="00786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ملخص تنفيذ الموازنه حسب التصنيف الأداري مع السلف والألتزامات </w:t>
            </w:r>
            <w:r w:rsidR="00110125" w:rsidRPr="00DD7477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(الجزء الاول)</w:t>
            </w:r>
          </w:p>
        </w:tc>
      </w:tr>
      <w:tr w:rsidR="00786627" w:rsidRPr="00DD7477" w:rsidTr="00DD74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786627" w:rsidRPr="00DD7477" w:rsidRDefault="00786627" w:rsidP="00786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اسماء الوزارات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86627" w:rsidRPr="00DD7477" w:rsidRDefault="00786627" w:rsidP="00786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المصدق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86627" w:rsidRPr="00DD7477" w:rsidRDefault="00786627" w:rsidP="00786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الأنفاق الفعلي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86627" w:rsidRPr="00DD7477" w:rsidRDefault="00786627" w:rsidP="00786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السلف والألتزامات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86627" w:rsidRPr="00DD7477" w:rsidRDefault="00786627" w:rsidP="00786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الأنفاق الأجمالي (فعلي+ سلف )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86627" w:rsidRPr="00DD7477" w:rsidRDefault="00786627" w:rsidP="00786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نسبة التنفيذ للانفاق الفعلي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86627" w:rsidRPr="00DD7477" w:rsidRDefault="00786627" w:rsidP="00786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نسبة التنفيذ للانفاق العام </w:t>
            </w:r>
          </w:p>
        </w:tc>
      </w:tr>
      <w:tr w:rsidR="00786627" w:rsidRPr="00DD7477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86627" w:rsidRPr="00DD7477" w:rsidRDefault="00786627" w:rsidP="00786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وزارةالدفاع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5,057,537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3,953,597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43,212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3,996,809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79%</w:t>
            </w:r>
          </w:p>
        </w:tc>
      </w:tr>
      <w:tr w:rsidR="00786627" w:rsidRPr="00DD7477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86627" w:rsidRPr="00DD7477" w:rsidRDefault="00786627" w:rsidP="00786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النفط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999,593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769,985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36,139-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733,845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73%</w:t>
            </w:r>
          </w:p>
        </w:tc>
      </w:tr>
      <w:tr w:rsidR="00786627" w:rsidRPr="00DD7477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86627" w:rsidRPr="00DD7477" w:rsidRDefault="00786627" w:rsidP="00786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التخطيط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43,039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30,692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314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31,006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72%</w:t>
            </w:r>
          </w:p>
        </w:tc>
      </w:tr>
      <w:tr w:rsidR="00786627" w:rsidRPr="00DD7477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86627" w:rsidRPr="00DD7477" w:rsidRDefault="00786627" w:rsidP="00786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العلوم والتكنولوجيا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144,455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102,548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240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102,788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71%</w:t>
            </w:r>
          </w:p>
        </w:tc>
      </w:tr>
      <w:tr w:rsidR="00786627" w:rsidRPr="00DD7477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86627" w:rsidRPr="00DD7477" w:rsidRDefault="00786627" w:rsidP="00786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مجلس القضاء الاعلى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390,074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271,147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5,238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276,385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71%</w:t>
            </w:r>
          </w:p>
        </w:tc>
      </w:tr>
      <w:tr w:rsidR="00786627" w:rsidRPr="00DD7477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86627" w:rsidRPr="00DD7477" w:rsidRDefault="00786627" w:rsidP="00786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العدل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452,113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316,952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192-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316,760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70%</w:t>
            </w:r>
          </w:p>
        </w:tc>
      </w:tr>
      <w:tr w:rsidR="00786627" w:rsidRPr="00DD7477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86627" w:rsidRPr="00DD7477" w:rsidRDefault="00786627" w:rsidP="00786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الشباب والرياضة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95,816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64,954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1,807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66,761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70%</w:t>
            </w:r>
          </w:p>
        </w:tc>
      </w:tr>
      <w:tr w:rsidR="00786627" w:rsidRPr="00DD7477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86627" w:rsidRPr="00DD7477" w:rsidRDefault="00786627" w:rsidP="00786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التربية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7,272,791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5,004,988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9,549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5,014,537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69%</w:t>
            </w:r>
          </w:p>
        </w:tc>
      </w:tr>
      <w:tr w:rsidR="00786627" w:rsidRPr="00DD7477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86627" w:rsidRPr="00DD7477" w:rsidRDefault="00786627" w:rsidP="00786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الصناعة والمعادن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46,928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29,442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2,423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31,864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68%</w:t>
            </w:r>
          </w:p>
        </w:tc>
      </w:tr>
      <w:tr w:rsidR="00786627" w:rsidRPr="00DD7477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86627" w:rsidRPr="00DD7477" w:rsidRDefault="00786627" w:rsidP="00786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التعليم العالي والبحث العلمي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2,589,664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1,651,706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76,485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1,728,191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67%</w:t>
            </w:r>
          </w:p>
        </w:tc>
      </w:tr>
      <w:tr w:rsidR="00786627" w:rsidRPr="00DD7477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86627" w:rsidRPr="00DD7477" w:rsidRDefault="00786627" w:rsidP="00786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الموارد المائية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232,308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146,961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7,208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154,169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66%</w:t>
            </w:r>
          </w:p>
        </w:tc>
      </w:tr>
      <w:tr w:rsidR="00786627" w:rsidRPr="00DD7477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86627" w:rsidRPr="00DD7477" w:rsidRDefault="00786627" w:rsidP="00786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الزراعة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808,788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202,103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330,331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532,434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66%</w:t>
            </w:r>
          </w:p>
        </w:tc>
      </w:tr>
      <w:tr w:rsidR="00786627" w:rsidRPr="00DD7477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86627" w:rsidRPr="00DD7477" w:rsidRDefault="00786627" w:rsidP="00786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دوائر غير مرتبطة بوزارة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763,009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441,151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38,426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479,577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63%</w:t>
            </w:r>
          </w:p>
        </w:tc>
      </w:tr>
      <w:tr w:rsidR="00786627" w:rsidRPr="00DD7477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86627" w:rsidRPr="00DD7477" w:rsidRDefault="00786627" w:rsidP="00786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البيئة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59,698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34,614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2,102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36,717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62%</w:t>
            </w:r>
          </w:p>
        </w:tc>
      </w:tr>
      <w:tr w:rsidR="00786627" w:rsidRPr="00DD7477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86627" w:rsidRPr="00DD7477" w:rsidRDefault="00786627" w:rsidP="00786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الاتصالات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15,941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9,740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58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9,798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61%</w:t>
            </w:r>
          </w:p>
        </w:tc>
      </w:tr>
      <w:tr w:rsidR="00786627" w:rsidRPr="00DD7477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86627" w:rsidRPr="00DD7477" w:rsidRDefault="00786627" w:rsidP="00786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الداخلية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11,052,559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6,777,297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5,766-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6,771,531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78662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61%</w:t>
            </w:r>
          </w:p>
        </w:tc>
      </w:tr>
    </w:tbl>
    <w:p w:rsidR="009E3E8D" w:rsidRPr="00DD7477" w:rsidRDefault="009E3E8D" w:rsidP="002970C7">
      <w:pPr>
        <w:rPr>
          <w:sz w:val="24"/>
          <w:szCs w:val="24"/>
          <w:rtl/>
          <w:lang w:bidi="ar-IQ"/>
        </w:rPr>
      </w:pPr>
    </w:p>
    <w:p w:rsidR="009E3E8D" w:rsidRDefault="009E3E8D" w:rsidP="002970C7">
      <w:pPr>
        <w:rPr>
          <w:rtl/>
          <w:lang w:bidi="ar-IQ"/>
        </w:rPr>
      </w:pPr>
    </w:p>
    <w:p w:rsidR="009E3E8D" w:rsidRDefault="009E3E8D" w:rsidP="002970C7">
      <w:pPr>
        <w:rPr>
          <w:rtl/>
          <w:lang w:bidi="ar-IQ"/>
        </w:rPr>
      </w:pPr>
    </w:p>
    <w:p w:rsidR="00786627" w:rsidRDefault="00786627" w:rsidP="002C78D2">
      <w:pPr>
        <w:rPr>
          <w:rtl/>
          <w:lang w:bidi="ar-IQ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0100F39" wp14:editId="2324D1DB">
            <wp:simplePos x="3819525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8686800" cy="5161915"/>
            <wp:effectExtent l="0" t="0" r="19050" b="19685"/>
            <wp:wrapSquare wrapText="bothSides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788"/>
        <w:gridCol w:w="1448"/>
        <w:gridCol w:w="1313"/>
        <w:gridCol w:w="2833"/>
        <w:gridCol w:w="2273"/>
        <w:gridCol w:w="1805"/>
        <w:gridCol w:w="1714"/>
      </w:tblGrid>
      <w:tr w:rsidR="00786627" w:rsidRPr="00786627" w:rsidTr="00DD7477">
        <w:trPr>
          <w:trHeight w:val="31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86627" w:rsidRPr="00DD7477" w:rsidRDefault="00786627" w:rsidP="004F3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ملخص تنفيذ الموازنه حسب التصنيف الأداري مع السلف والألتزامات </w:t>
            </w:r>
            <w:r w:rsidR="00110125" w:rsidRPr="00DD7477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(الجزء الثاني)</w:t>
            </w:r>
          </w:p>
        </w:tc>
      </w:tr>
      <w:tr w:rsidR="00786627" w:rsidRPr="002C78D2" w:rsidTr="00DD74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786627" w:rsidRPr="00DD7477" w:rsidRDefault="00786627" w:rsidP="004F3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اسماء الوزارات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86627" w:rsidRPr="00DD7477" w:rsidRDefault="00786627" w:rsidP="004F3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المصدق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86627" w:rsidRPr="00DD7477" w:rsidRDefault="00786627" w:rsidP="004F3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الأنفاق الفعلي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86627" w:rsidRPr="00DD7477" w:rsidRDefault="00786627" w:rsidP="004F3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السلف والألتزامات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86627" w:rsidRPr="00DD7477" w:rsidRDefault="00786627" w:rsidP="004F3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الأنفاق الأجمالي (فعلي+ سلف )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86627" w:rsidRPr="00DD7477" w:rsidRDefault="00786627" w:rsidP="004F3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نسبة التنفيذ للانفاق الفعلي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86627" w:rsidRPr="00DD7477" w:rsidRDefault="00786627" w:rsidP="004F3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نسبة التنفيذ للانفاق العام </w:t>
            </w:r>
          </w:p>
        </w:tc>
      </w:tr>
      <w:tr w:rsidR="00786627" w:rsidRPr="002C78D2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86627" w:rsidRPr="00DD7477" w:rsidRDefault="00786627" w:rsidP="004F3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الثقافة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96,982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54,663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4,064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58,727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61%</w:t>
            </w:r>
          </w:p>
        </w:tc>
      </w:tr>
      <w:tr w:rsidR="00786627" w:rsidRPr="002C78D2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86627" w:rsidRPr="00DD7477" w:rsidRDefault="00786627" w:rsidP="004F3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حقوق الانسان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16,915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9,822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13-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9,809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58%</w:t>
            </w:r>
          </w:p>
        </w:tc>
      </w:tr>
      <w:tr w:rsidR="00786627" w:rsidRPr="002C78D2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86627" w:rsidRPr="00DD7477" w:rsidRDefault="00786627" w:rsidP="004F3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الصحة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5,077,292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2,071,943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784,217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2,856,159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56%</w:t>
            </w:r>
          </w:p>
        </w:tc>
      </w:tr>
      <w:tr w:rsidR="00786627" w:rsidRPr="002C78D2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86627" w:rsidRPr="00DD7477" w:rsidRDefault="00786627" w:rsidP="004F3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مجلس الوزراء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3,722,400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1,585,472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475,219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2,060,692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55%</w:t>
            </w:r>
          </w:p>
        </w:tc>
      </w:tr>
      <w:tr w:rsidR="00786627" w:rsidRPr="002C78D2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86627" w:rsidRPr="00DD7477" w:rsidRDefault="00786627" w:rsidP="004F3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رئاسة الجمهورية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84,100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44,944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1,536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46,480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55%</w:t>
            </w:r>
          </w:p>
        </w:tc>
      </w:tr>
      <w:tr w:rsidR="00786627" w:rsidRPr="002C78D2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86627" w:rsidRPr="00DD7477" w:rsidRDefault="00786627" w:rsidP="004F3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مجلس النواب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643,230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351,105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2,514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353,619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55%</w:t>
            </w:r>
          </w:p>
        </w:tc>
      </w:tr>
      <w:tr w:rsidR="00786627" w:rsidRPr="002C78D2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86627" w:rsidRPr="00DD7477" w:rsidRDefault="00786627" w:rsidP="004F3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الخارجية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415,734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191,721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35,508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227,229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55%</w:t>
            </w:r>
          </w:p>
        </w:tc>
      </w:tr>
      <w:tr w:rsidR="00786627" w:rsidRPr="002C78D2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86627" w:rsidRPr="00DD7477" w:rsidRDefault="00786627" w:rsidP="004F3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البلديات والاشغال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741,769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307,575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77,341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384,916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52%</w:t>
            </w:r>
          </w:p>
        </w:tc>
      </w:tr>
      <w:tr w:rsidR="00786627" w:rsidRPr="002C78D2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86627" w:rsidRPr="00DD7477" w:rsidRDefault="00786627" w:rsidP="004F3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السياحة والاثار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85,283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41,837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393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42,230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50%</w:t>
            </w:r>
          </w:p>
        </w:tc>
      </w:tr>
      <w:tr w:rsidR="00786627" w:rsidRPr="002C78D2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86627" w:rsidRPr="00DD7477" w:rsidRDefault="00786627" w:rsidP="004F3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المالية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17,335,830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8,940,135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482,841-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8,457,294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49%</w:t>
            </w:r>
          </w:p>
        </w:tc>
      </w:tr>
      <w:tr w:rsidR="00786627" w:rsidRPr="002C78D2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86627" w:rsidRPr="00DD7477" w:rsidRDefault="00786627" w:rsidP="004F3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التجارة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4,314,024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1,315,131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502,236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1,817,367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42%</w:t>
            </w:r>
          </w:p>
        </w:tc>
      </w:tr>
      <w:tr w:rsidR="00786627" w:rsidRPr="002C78D2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86627" w:rsidRPr="00DD7477" w:rsidRDefault="00786627" w:rsidP="004F3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الاعمار والاسكان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219,322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87,064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1,078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88,142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40%</w:t>
            </w:r>
          </w:p>
        </w:tc>
      </w:tr>
      <w:tr w:rsidR="00786627" w:rsidRPr="002C78D2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86627" w:rsidRPr="00DD7477" w:rsidRDefault="00786627" w:rsidP="004F3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النقل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132,116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73,677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22,390-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51,288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39%</w:t>
            </w:r>
          </w:p>
        </w:tc>
      </w:tr>
      <w:tr w:rsidR="00786627" w:rsidRPr="002C78D2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86627" w:rsidRPr="00DD7477" w:rsidRDefault="00786627" w:rsidP="004F3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وزارةالعمل والشوؤن الاجتماعية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1,547,621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541,964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1,325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543,290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35%</w:t>
            </w:r>
          </w:p>
        </w:tc>
      </w:tr>
      <w:tr w:rsidR="00786627" w:rsidRPr="002C78D2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86627" w:rsidRPr="00DD7477" w:rsidRDefault="00786627" w:rsidP="004F3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الكهرباء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1,910,117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87,706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452,339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540,045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28%</w:t>
            </w:r>
          </w:p>
        </w:tc>
      </w:tr>
      <w:tr w:rsidR="00786627" w:rsidRPr="002C78D2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86627" w:rsidRPr="00DD7477" w:rsidRDefault="00786627" w:rsidP="004F3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حكومة اقليم كردستان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9,296,560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2,432,750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51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2,432,802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26%</w:t>
            </w:r>
          </w:p>
        </w:tc>
      </w:tr>
      <w:tr w:rsidR="00786627" w:rsidRPr="002C78D2" w:rsidTr="00DD74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86627" w:rsidRPr="00DD7477" w:rsidRDefault="00786627" w:rsidP="004F3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المهجرين والمهاجرين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2,584,784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118,743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379,845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498,588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86627" w:rsidRPr="00DD7477" w:rsidRDefault="00786627" w:rsidP="004F3B7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D7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19%</w:t>
            </w:r>
          </w:p>
        </w:tc>
      </w:tr>
    </w:tbl>
    <w:p w:rsidR="00786627" w:rsidRDefault="00786627" w:rsidP="005B196E">
      <w:pPr>
        <w:rPr>
          <w:rtl/>
          <w:lang w:bidi="ar-IQ"/>
        </w:rPr>
      </w:pPr>
    </w:p>
    <w:p w:rsidR="00786627" w:rsidRDefault="00786627" w:rsidP="005B196E">
      <w:pPr>
        <w:rPr>
          <w:rtl/>
          <w:lang w:bidi="ar-IQ"/>
        </w:rPr>
      </w:pPr>
    </w:p>
    <w:p w:rsidR="00786627" w:rsidRDefault="00786627" w:rsidP="005B196E">
      <w:pPr>
        <w:rPr>
          <w:rtl/>
          <w:lang w:bidi="ar-IQ"/>
        </w:rPr>
      </w:pPr>
    </w:p>
    <w:p w:rsidR="00786627" w:rsidRDefault="00786627" w:rsidP="005B196E">
      <w:pPr>
        <w:rPr>
          <w:rtl/>
          <w:lang w:bidi="ar-IQ"/>
        </w:rPr>
      </w:pPr>
    </w:p>
    <w:p w:rsidR="00786627" w:rsidRDefault="00786627" w:rsidP="005B196E">
      <w:pPr>
        <w:rPr>
          <w:rtl/>
          <w:lang w:bidi="ar-IQ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3819525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8656955" cy="5441950"/>
            <wp:effectExtent l="0" t="0" r="10795" b="25400"/>
            <wp:wrapSquare wrapText="bothSides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6627" w:rsidSect="00C3735B">
      <w:footerReference w:type="default" r:id="rId15"/>
      <w:pgSz w:w="16838" w:h="11906" w:orient="landscape" w:code="9"/>
      <w:pgMar w:top="1440" w:right="1440" w:bottom="1440" w:left="1440" w:header="706" w:footer="706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309" w:rsidRDefault="00B90309" w:rsidP="00A332E8">
      <w:pPr>
        <w:spacing w:after="0" w:line="240" w:lineRule="auto"/>
      </w:pPr>
      <w:r>
        <w:separator/>
      </w:r>
    </w:p>
  </w:endnote>
  <w:endnote w:type="continuationSeparator" w:id="0">
    <w:p w:rsidR="00B90309" w:rsidRDefault="00B90309" w:rsidP="00A3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79034121"/>
      <w:docPartObj>
        <w:docPartGallery w:val="Page Numbers (Bottom of Page)"/>
        <w:docPartUnique/>
      </w:docPartObj>
    </w:sdtPr>
    <w:sdtEndPr/>
    <w:sdtContent>
      <w:p w:rsidR="00E011EB" w:rsidRDefault="00E011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47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011EB" w:rsidRDefault="00E011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309" w:rsidRDefault="00B90309" w:rsidP="00A332E8">
      <w:pPr>
        <w:spacing w:after="0" w:line="240" w:lineRule="auto"/>
      </w:pPr>
      <w:r>
        <w:separator/>
      </w:r>
    </w:p>
  </w:footnote>
  <w:footnote w:type="continuationSeparator" w:id="0">
    <w:p w:rsidR="00B90309" w:rsidRDefault="00B90309" w:rsidP="00A33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1C"/>
    <w:rsid w:val="00012B56"/>
    <w:rsid w:val="000230B7"/>
    <w:rsid w:val="0002319A"/>
    <w:rsid w:val="00065F76"/>
    <w:rsid w:val="00081DC4"/>
    <w:rsid w:val="000A1371"/>
    <w:rsid w:val="000A703F"/>
    <w:rsid w:val="000C1604"/>
    <w:rsid w:val="000C2FC4"/>
    <w:rsid w:val="000E531C"/>
    <w:rsid w:val="000E6B04"/>
    <w:rsid w:val="00102068"/>
    <w:rsid w:val="00110125"/>
    <w:rsid w:val="001125BB"/>
    <w:rsid w:val="00113D6C"/>
    <w:rsid w:val="001140B4"/>
    <w:rsid w:val="00133357"/>
    <w:rsid w:val="001349EE"/>
    <w:rsid w:val="00140046"/>
    <w:rsid w:val="001610E9"/>
    <w:rsid w:val="001A6698"/>
    <w:rsid w:val="001F4E23"/>
    <w:rsid w:val="00200229"/>
    <w:rsid w:val="00200EB7"/>
    <w:rsid w:val="00221730"/>
    <w:rsid w:val="00225BBB"/>
    <w:rsid w:val="002476AF"/>
    <w:rsid w:val="002505A2"/>
    <w:rsid w:val="0025703D"/>
    <w:rsid w:val="002572ED"/>
    <w:rsid w:val="00273189"/>
    <w:rsid w:val="00293167"/>
    <w:rsid w:val="002970C7"/>
    <w:rsid w:val="002C1142"/>
    <w:rsid w:val="002C78D2"/>
    <w:rsid w:val="00302D5A"/>
    <w:rsid w:val="00315CA0"/>
    <w:rsid w:val="0032771B"/>
    <w:rsid w:val="0036421E"/>
    <w:rsid w:val="003773D5"/>
    <w:rsid w:val="00381DE1"/>
    <w:rsid w:val="0039618B"/>
    <w:rsid w:val="003D4FDE"/>
    <w:rsid w:val="003D6475"/>
    <w:rsid w:val="004002A6"/>
    <w:rsid w:val="004153EC"/>
    <w:rsid w:val="00422227"/>
    <w:rsid w:val="004379F0"/>
    <w:rsid w:val="00442F3C"/>
    <w:rsid w:val="00470D5E"/>
    <w:rsid w:val="00495B68"/>
    <w:rsid w:val="004D18B8"/>
    <w:rsid w:val="004D476F"/>
    <w:rsid w:val="004D588E"/>
    <w:rsid w:val="004E5E5D"/>
    <w:rsid w:val="00506D68"/>
    <w:rsid w:val="00517B92"/>
    <w:rsid w:val="0052793A"/>
    <w:rsid w:val="005315FB"/>
    <w:rsid w:val="00534B02"/>
    <w:rsid w:val="00553033"/>
    <w:rsid w:val="00586D89"/>
    <w:rsid w:val="005A352E"/>
    <w:rsid w:val="005B196E"/>
    <w:rsid w:val="005D2434"/>
    <w:rsid w:val="005D29A1"/>
    <w:rsid w:val="005F4132"/>
    <w:rsid w:val="005F574B"/>
    <w:rsid w:val="00605F63"/>
    <w:rsid w:val="00630F3D"/>
    <w:rsid w:val="00641244"/>
    <w:rsid w:val="00643CCC"/>
    <w:rsid w:val="00653BC0"/>
    <w:rsid w:val="0066086D"/>
    <w:rsid w:val="0068653F"/>
    <w:rsid w:val="00691BBF"/>
    <w:rsid w:val="006D71A1"/>
    <w:rsid w:val="006E58D9"/>
    <w:rsid w:val="006E747F"/>
    <w:rsid w:val="00702D4C"/>
    <w:rsid w:val="00712AE9"/>
    <w:rsid w:val="00712ED1"/>
    <w:rsid w:val="00743D5E"/>
    <w:rsid w:val="00775B7F"/>
    <w:rsid w:val="0077718E"/>
    <w:rsid w:val="00786627"/>
    <w:rsid w:val="00797A59"/>
    <w:rsid w:val="007A04D3"/>
    <w:rsid w:val="007E720E"/>
    <w:rsid w:val="007F1A76"/>
    <w:rsid w:val="00801E03"/>
    <w:rsid w:val="00815E53"/>
    <w:rsid w:val="00823643"/>
    <w:rsid w:val="0083184A"/>
    <w:rsid w:val="00843918"/>
    <w:rsid w:val="00866611"/>
    <w:rsid w:val="00875C16"/>
    <w:rsid w:val="008821EA"/>
    <w:rsid w:val="008F7C11"/>
    <w:rsid w:val="0090285D"/>
    <w:rsid w:val="009353A3"/>
    <w:rsid w:val="00940193"/>
    <w:rsid w:val="00944AEE"/>
    <w:rsid w:val="00950EC5"/>
    <w:rsid w:val="00960962"/>
    <w:rsid w:val="00963C55"/>
    <w:rsid w:val="00972BEB"/>
    <w:rsid w:val="00986482"/>
    <w:rsid w:val="0099320A"/>
    <w:rsid w:val="009D0BFC"/>
    <w:rsid w:val="009E3E8D"/>
    <w:rsid w:val="009E571C"/>
    <w:rsid w:val="00A07203"/>
    <w:rsid w:val="00A158D1"/>
    <w:rsid w:val="00A332E8"/>
    <w:rsid w:val="00A57B43"/>
    <w:rsid w:val="00AA14E5"/>
    <w:rsid w:val="00AA4E4A"/>
    <w:rsid w:val="00AB1D02"/>
    <w:rsid w:val="00AB20EA"/>
    <w:rsid w:val="00AB5CF7"/>
    <w:rsid w:val="00AC4511"/>
    <w:rsid w:val="00AD1DCE"/>
    <w:rsid w:val="00AE4134"/>
    <w:rsid w:val="00AF1442"/>
    <w:rsid w:val="00B20542"/>
    <w:rsid w:val="00B2593A"/>
    <w:rsid w:val="00B3290F"/>
    <w:rsid w:val="00B444BB"/>
    <w:rsid w:val="00B50F0E"/>
    <w:rsid w:val="00B611D5"/>
    <w:rsid w:val="00B6186A"/>
    <w:rsid w:val="00B77FCB"/>
    <w:rsid w:val="00B85777"/>
    <w:rsid w:val="00B90309"/>
    <w:rsid w:val="00BA033F"/>
    <w:rsid w:val="00BA17F8"/>
    <w:rsid w:val="00BA7E18"/>
    <w:rsid w:val="00BB0268"/>
    <w:rsid w:val="00BB28CB"/>
    <w:rsid w:val="00BB7F69"/>
    <w:rsid w:val="00BC441E"/>
    <w:rsid w:val="00BD0020"/>
    <w:rsid w:val="00BE26EA"/>
    <w:rsid w:val="00BE69B4"/>
    <w:rsid w:val="00C04897"/>
    <w:rsid w:val="00C11FE8"/>
    <w:rsid w:val="00C17FEF"/>
    <w:rsid w:val="00C236B4"/>
    <w:rsid w:val="00C34F62"/>
    <w:rsid w:val="00C3735B"/>
    <w:rsid w:val="00C376F0"/>
    <w:rsid w:val="00CA3959"/>
    <w:rsid w:val="00CB518E"/>
    <w:rsid w:val="00CE4BA1"/>
    <w:rsid w:val="00D353F1"/>
    <w:rsid w:val="00D36EC1"/>
    <w:rsid w:val="00D54385"/>
    <w:rsid w:val="00D7309C"/>
    <w:rsid w:val="00D75DD8"/>
    <w:rsid w:val="00D86D03"/>
    <w:rsid w:val="00DB19B9"/>
    <w:rsid w:val="00DB4564"/>
    <w:rsid w:val="00DD7477"/>
    <w:rsid w:val="00E011EB"/>
    <w:rsid w:val="00E01844"/>
    <w:rsid w:val="00E20646"/>
    <w:rsid w:val="00E25AC9"/>
    <w:rsid w:val="00E86C0E"/>
    <w:rsid w:val="00E87DCD"/>
    <w:rsid w:val="00EB54E0"/>
    <w:rsid w:val="00EE6E7F"/>
    <w:rsid w:val="00EF3D44"/>
    <w:rsid w:val="00F12553"/>
    <w:rsid w:val="00F20FB7"/>
    <w:rsid w:val="00F24A81"/>
    <w:rsid w:val="00F32FD6"/>
    <w:rsid w:val="00F4293F"/>
    <w:rsid w:val="00F60C81"/>
    <w:rsid w:val="00F61E55"/>
    <w:rsid w:val="00F6210B"/>
    <w:rsid w:val="00F67A21"/>
    <w:rsid w:val="00F72C9D"/>
    <w:rsid w:val="00F87478"/>
    <w:rsid w:val="00FA4FD5"/>
    <w:rsid w:val="00FB5B16"/>
    <w:rsid w:val="00FC600E"/>
    <w:rsid w:val="00FD7145"/>
    <w:rsid w:val="00FE0143"/>
    <w:rsid w:val="00FF2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2E8"/>
  </w:style>
  <w:style w:type="paragraph" w:styleId="Footer">
    <w:name w:val="footer"/>
    <w:basedOn w:val="Normal"/>
    <w:link w:val="Foot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2E8"/>
  </w:style>
  <w:style w:type="paragraph" w:styleId="Footer">
    <w:name w:val="footer"/>
    <w:basedOn w:val="Normal"/>
    <w:link w:val="Foot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575;&#1610;&#1604;&#1608;&#1604;\&#1578;&#1602;&#1585;&#1610;&#1585;%20&#1578;&#1606;&#1601;&#1610;&#1584;%20&#1575;&#1604;&#1605;&#1608;&#1575;&#1586;&#1606;&#1577;%20&#1604;&#1594;&#1575;&#1610;&#1577;%20&#1575;&#1610;&#1604;&#1608;&#1604;%20%20201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575;&#1610;&#1604;&#1608;&#1604;\&#1578;&#1602;&#1585;&#1610;&#1585;%20&#1578;&#1606;&#1601;&#1610;&#1584;%20&#1575;&#1604;&#1605;&#1608;&#1575;&#1586;&#1606;&#1577;%20&#1604;&#1594;&#1575;&#1610;&#1577;%20&#1575;&#1610;&#1604;&#1608;&#1604;%20%20201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575;&#1610;&#1604;&#1608;&#1604;\&#1578;&#1602;&#1585;&#1610;&#1585;%20&#1578;&#1606;&#1601;&#1610;&#1584;%20&#1575;&#1604;&#1605;&#1608;&#1575;&#1586;&#1606;&#1577;%20&#1604;&#1594;&#1575;&#1610;&#1577;%20&#1575;&#1610;&#1604;&#1608;&#1604;%20%20201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575;&#1610;&#1604;&#1608;&#1604;\&#1578;&#1602;&#1585;&#1610;&#1585;%20&#1578;&#1606;&#1601;&#1610;&#1584;%20&#1575;&#1604;&#1605;&#1608;&#1575;&#1586;&#1606;&#1577;%20&#1604;&#1594;&#1575;&#1610;&#1577;%20&#1575;&#1610;&#1604;&#1608;&#1604;%20%20201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575;&#1610;&#1604;&#1608;&#1604;\&#1578;&#1602;&#1585;&#1610;&#1585;%20&#1578;&#1606;&#1601;&#1610;&#1584;%20&#1575;&#1604;&#1605;&#1608;&#1575;&#1586;&#1606;&#1577;%20&#1604;&#1594;&#1575;&#1610;&#1577;%20&#1575;&#1610;&#1604;&#1608;&#1604;%20%20201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575;&#1610;&#1604;&#1608;&#1604;\&#1578;&#1602;&#1585;&#1610;&#1585;%20&#1578;&#1606;&#1601;&#1610;&#1584;%20&#1575;&#1604;&#1605;&#1608;&#1575;&#1586;&#1606;&#1577;%20&#1604;&#1594;&#1575;&#1610;&#1577;%20&#1575;&#1610;&#1604;&#1608;&#1604;%20%202015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575;&#1610;&#1604;&#1608;&#1604;\&#1578;&#1602;&#1585;&#1610;&#1585;%20&#1578;&#1606;&#1601;&#1610;&#1584;%20&#1575;&#1604;&#1605;&#1608;&#1575;&#1586;&#1606;&#1577;%20&#1604;&#1594;&#1575;&#1610;&#1577;%20&#1575;&#1610;&#1604;&#1608;&#1604;%20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4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ملخص الأنفاق العام مقارنه بالأعتمادات المصدقه </a:t>
            </a:r>
            <a:endParaRPr lang="en-US" sz="1400"/>
          </a:p>
        </c:rich>
      </c:tx>
      <c:layout>
        <c:manualLayout>
          <c:xMode val="edge"/>
          <c:yMode val="edge"/>
          <c:x val="0.4992243866401152"/>
          <c:y val="8.784371318742637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spPr>
                <a:solidFill>
                  <a:schemeClr val="accent5">
                    <a:lumMod val="20000"/>
                    <a:lumOff val="80000"/>
                  </a:schemeClr>
                </a:solidFill>
                <a:ln>
                  <a:solidFill>
                    <a:schemeClr val="accent5">
                      <a:alpha val="98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1400" b="1"/>
                  </a:pPr>
                  <a:endParaRPr lang="ar-IQ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solidFill>
                  <a:schemeClr val="accent5">
                    <a:lumMod val="20000"/>
                    <a:lumOff val="80000"/>
                  </a:schemeClr>
                </a:solidFill>
                <a:ln>
                  <a:solidFill>
                    <a:schemeClr val="accent5">
                      <a:alpha val="98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1400" b="1"/>
                  </a:pPr>
                  <a:endParaRPr lang="ar-IQ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chemeClr val="accent5">
                    <a:alpha val="98000"/>
                  </a:schemeClr>
                </a:solidFill>
              </a:ln>
            </c:spPr>
            <c:txPr>
              <a:bodyPr/>
              <a:lstStyle/>
              <a:p>
                <a:pPr>
                  <a:defRPr sz="1400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عمل'!$A$28:$A$29</c:f>
              <c:strCache>
                <c:ptCount val="2"/>
                <c:pt idx="0">
                  <c:v>الاعتمادات المصدقة</c:v>
                </c:pt>
                <c:pt idx="1">
                  <c:v>الانفاق الاجمالي (المصرف الفعلي مضافأ اليه السلف)</c:v>
                </c:pt>
              </c:strCache>
            </c:strRef>
          </c:cat>
          <c:val>
            <c:numRef>
              <c:f>'ورقه عمل'!$B$28:$B$29</c:f>
              <c:numCache>
                <c:formatCode>_-* #,##0_-;_-* #,##0\-;_-* "-"??_-;_-@_-</c:formatCode>
                <c:ptCount val="2"/>
                <c:pt idx="0">
                  <c:v>78248392</c:v>
                </c:pt>
                <c:pt idx="1">
                  <c:v>40755154.810136318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0100224"/>
        <c:axId val="69850752"/>
        <c:axId val="0"/>
      </c:bar3DChart>
      <c:catAx>
        <c:axId val="901002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ar-IQ"/>
          </a:p>
        </c:txPr>
        <c:crossAx val="69850752"/>
        <c:crosses val="autoZero"/>
        <c:auto val="1"/>
        <c:lblAlgn val="ctr"/>
        <c:lblOffset val="100"/>
        <c:noMultiLvlLbl val="0"/>
      </c:catAx>
      <c:valAx>
        <c:axId val="69850752"/>
        <c:scaling>
          <c:orientation val="minMax"/>
        </c:scaling>
        <c:delete val="0"/>
        <c:axPos val="l"/>
        <c:majorGridlines/>
        <c:numFmt formatCode="_-* #,##0_-;_-* #,##0\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ar-IQ"/>
          </a:p>
        </c:txPr>
        <c:crossAx val="90100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الملخص التنفيذي للأيرادات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والمصروفات </a:t>
            </a:r>
            <a:endParaRPr lang="en-US" sz="1200"/>
          </a:p>
        </c:rich>
      </c:tx>
      <c:layout>
        <c:manualLayout>
          <c:xMode val="edge"/>
          <c:yMode val="edge"/>
          <c:x val="0.62904415497677069"/>
          <c:y val="4.2401016134604445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2"/>
              <c:layout>
                <c:manualLayout>
                  <c:x val="-8.1914890643620987E-3"/>
                  <c:y val="-3.7637473093158028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chemeClr val="accent5">
                    <a:lumMod val="20000"/>
                    <a:lumOff val="80000"/>
                  </a:schemeClr>
                </a:solidFill>
              </a:ln>
            </c:spPr>
            <c:txPr>
              <a:bodyPr/>
              <a:lstStyle/>
              <a:p>
                <a:pPr>
                  <a:defRPr sz="12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عمل'!$A$4:$A$7</c:f>
              <c:strCache>
                <c:ptCount val="4"/>
                <c:pt idx="0">
                  <c:v>الأيرادات </c:v>
                </c:pt>
                <c:pt idx="1">
                  <c:v>المصروفات</c:v>
                </c:pt>
                <c:pt idx="2">
                  <c:v>السلف </c:v>
                </c:pt>
                <c:pt idx="3">
                  <c:v>الأنفاق الأجمالي( المصرف الفعلي مضافآ اليه السلف )</c:v>
                </c:pt>
              </c:strCache>
            </c:strRef>
          </c:cat>
          <c:val>
            <c:numRef>
              <c:f>'ورقه عمل'!$B$4:$B$7</c:f>
              <c:numCache>
                <c:formatCode>_-* #,##0_-;_-* #,##0\-;_-* "-"??_-;_-@_-</c:formatCode>
                <c:ptCount val="4"/>
                <c:pt idx="0">
                  <c:v>47449964.632689945</c:v>
                </c:pt>
                <c:pt idx="1">
                  <c:v>38064130.313594706</c:v>
                </c:pt>
                <c:pt idx="2">
                  <c:v>2691024.4965416123</c:v>
                </c:pt>
                <c:pt idx="3">
                  <c:v>40755154.810136318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0101248"/>
        <c:axId val="69852480"/>
        <c:axId val="0"/>
      </c:bar3DChart>
      <c:catAx>
        <c:axId val="901012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69852480"/>
        <c:crosses val="autoZero"/>
        <c:auto val="1"/>
        <c:lblAlgn val="ctr"/>
        <c:lblOffset val="100"/>
        <c:noMultiLvlLbl val="0"/>
      </c:catAx>
      <c:valAx>
        <c:axId val="69852480"/>
        <c:scaling>
          <c:orientation val="minMax"/>
        </c:scaling>
        <c:delete val="0"/>
        <c:axPos val="l"/>
        <c:majorGridlines/>
        <c:numFmt formatCode="_-* #,##0_-;_-* #,##0\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901012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4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الأهمية النسبية للأيرادات</a:t>
            </a:r>
            <a:endParaRPr lang="en-US" sz="1400"/>
          </a:p>
        </c:rich>
      </c:tx>
      <c:layout>
        <c:manualLayout>
          <c:xMode val="edge"/>
          <c:yMode val="edge"/>
          <c:x val="0.65014275891479689"/>
          <c:y val="3.284804185221437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'ورقه عمل'!$C$13</c:f>
              <c:strCache>
                <c:ptCount val="1"/>
                <c:pt idx="0">
                  <c:v>نسبة الأهمية النسبية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عمل'!$A$14:$A$21</c:f>
              <c:strCache>
                <c:ptCount val="8"/>
                <c:pt idx="0">
                  <c:v> الايرادات النفطية والثروات المعدنية</c:v>
                </c:pt>
                <c:pt idx="1">
                  <c:v> الايرادات التحويلية</c:v>
                </c:pt>
                <c:pt idx="2">
                  <c:v> حصة الموازنة من ارباح القطاع العام</c:v>
                </c:pt>
                <c:pt idx="3">
                  <c:v> الضرائب على الدخول والثروات</c:v>
                </c:pt>
                <c:pt idx="4">
                  <c:v> الرسوم</c:v>
                </c:pt>
                <c:pt idx="5">
                  <c:v> ايرادات اخرى</c:v>
                </c:pt>
                <c:pt idx="6">
                  <c:v> الضرائب السلعية ورسوم الانتاج</c:v>
                </c:pt>
                <c:pt idx="7">
                  <c:v> الايرادات الرأسمالية</c:v>
                </c:pt>
              </c:strCache>
            </c:strRef>
          </c:cat>
          <c:val>
            <c:numRef>
              <c:f>'ورقه عمل'!$C$14:$C$21</c:f>
              <c:numCache>
                <c:formatCode>0%</c:formatCode>
                <c:ptCount val="8"/>
                <c:pt idx="0">
                  <c:v>0.86633431246564252</c:v>
                </c:pt>
                <c:pt idx="1">
                  <c:v>7.0328696238843108E-2</c:v>
                </c:pt>
                <c:pt idx="2">
                  <c:v>2.0461053920032564E-2</c:v>
                </c:pt>
                <c:pt idx="3">
                  <c:v>1.628603597898708E-2</c:v>
                </c:pt>
                <c:pt idx="4">
                  <c:v>9.5693254666940307E-3</c:v>
                </c:pt>
                <c:pt idx="5">
                  <c:v>9.2410627882616621E-3</c:v>
                </c:pt>
                <c:pt idx="6">
                  <c:v>6.2829956445027407E-3</c:v>
                </c:pt>
                <c:pt idx="7" formatCode="0.0%">
                  <c:v>1.4965174970363185E-3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0062848"/>
        <c:axId val="39011456"/>
        <c:axId val="0"/>
      </c:bar3DChart>
      <c:catAx>
        <c:axId val="90062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39011456"/>
        <c:crosses val="autoZero"/>
        <c:auto val="1"/>
        <c:lblAlgn val="ctr"/>
        <c:lblOffset val="100"/>
        <c:noMultiLvlLbl val="0"/>
      </c:catAx>
      <c:valAx>
        <c:axId val="390114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90062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</a:t>
            </a:r>
            <a:r>
              <a:rPr lang="ar-IQ" sz="14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يوضح نسبة الأهمية النسبية للنفقات حسب التصنيف الاقتصادي</a:t>
            </a:r>
            <a:r>
              <a:rPr lang="ar-IQ" sz="14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endParaRPr lang="ar-IQ" sz="1400"/>
          </a:p>
        </c:rich>
      </c:tx>
      <c:layout>
        <c:manualLayout>
          <c:xMode val="edge"/>
          <c:yMode val="edge"/>
          <c:x val="0.44854624891255485"/>
          <c:y val="4.0460946031381118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251766726417836E-2"/>
          <c:y val="0.18211697990305956"/>
          <c:w val="0.86921426426285509"/>
          <c:h val="0.547655612391516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'ورقه عمل'!$D$37</c:f>
              <c:strCache>
                <c:ptCount val="1"/>
                <c:pt idx="0">
                  <c:v>الأهمية النسبية 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ar-IQ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عمل'!$A$38:$A$46</c:f>
              <c:strCache>
                <c:ptCount val="9"/>
                <c:pt idx="0">
                  <c:v>   تعويضات الموظفين</c:v>
                </c:pt>
                <c:pt idx="1">
                  <c:v>  الرعاية الاجتماعية</c:v>
                </c:pt>
                <c:pt idx="2">
                  <c:v>  المنح والاعانات وخدمة الدين</c:v>
                </c:pt>
                <c:pt idx="3">
                  <c:v>  المستلزمات السلعية</c:v>
                </c:pt>
                <c:pt idx="4">
                  <c:v>  المستلزمات الخدمية</c:v>
                </c:pt>
                <c:pt idx="5">
                  <c:v>  صيانة الموجودات</c:v>
                </c:pt>
                <c:pt idx="6">
                  <c:v>  الالتزامات والمساهمات</c:v>
                </c:pt>
                <c:pt idx="7">
                  <c:v>  النفقات الرأسمالية</c:v>
                </c:pt>
                <c:pt idx="8">
                  <c:v>  البرامج الخاصة</c:v>
                </c:pt>
              </c:strCache>
            </c:strRef>
          </c:cat>
          <c:val>
            <c:numRef>
              <c:f>'ورقه عمل'!$D$38:$D$46</c:f>
              <c:numCache>
                <c:formatCode>0%</c:formatCode>
                <c:ptCount val="9"/>
                <c:pt idx="0">
                  <c:v>0.62800734802168656</c:v>
                </c:pt>
                <c:pt idx="1">
                  <c:v>0.23956193251855215</c:v>
                </c:pt>
                <c:pt idx="2">
                  <c:v>9.4500992748288451E-2</c:v>
                </c:pt>
                <c:pt idx="3">
                  <c:v>1.8097682599895821E-2</c:v>
                </c:pt>
                <c:pt idx="4">
                  <c:v>9.6814178138404493E-3</c:v>
                </c:pt>
                <c:pt idx="5">
                  <c:v>5.8730539478317615E-3</c:v>
                </c:pt>
                <c:pt idx="6" formatCode="0.0%">
                  <c:v>1.9652964952382576E-3</c:v>
                </c:pt>
                <c:pt idx="7" formatCode="0.0%">
                  <c:v>1.7590247566509245E-3</c:v>
                </c:pt>
                <c:pt idx="8" formatCode="0.00%">
                  <c:v>5.532510980154645E-4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0101760"/>
        <c:axId val="39013184"/>
        <c:axId val="0"/>
      </c:bar3DChart>
      <c:catAx>
        <c:axId val="90101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39013184"/>
        <c:crosses val="autoZero"/>
        <c:auto val="1"/>
        <c:lblAlgn val="ctr"/>
        <c:lblOffset val="100"/>
        <c:noMultiLvlLbl val="0"/>
      </c:catAx>
      <c:valAx>
        <c:axId val="390131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901017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ar-IQ"/>
              <a:t>مخطط يوضح نسبة الانفاق الفعلي حسب التصنيف الاقتصادي </a:t>
            </a:r>
          </a:p>
        </c:rich>
      </c:tx>
      <c:layout>
        <c:manualLayout>
          <c:xMode val="edge"/>
          <c:yMode val="edge"/>
          <c:x val="0.51959619095222176"/>
          <c:y val="3.4016293620313054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'ورقه عمل'!$D$52</c:f>
              <c:strCache>
                <c:ptCount val="1"/>
                <c:pt idx="0">
                  <c:v>نسبة الأنفاق الفعلي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ar-IQ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عمل'!$A$53:$A$61</c:f>
              <c:strCache>
                <c:ptCount val="9"/>
                <c:pt idx="0">
                  <c:v>   تعويضات الموظفين</c:v>
                </c:pt>
                <c:pt idx="1">
                  <c:v>  الرعاية الاجتماعية</c:v>
                </c:pt>
                <c:pt idx="2">
                  <c:v>  المستلزمات الخدمية</c:v>
                </c:pt>
                <c:pt idx="3">
                  <c:v>  صيانة الموجودات</c:v>
                </c:pt>
                <c:pt idx="4">
                  <c:v>  المنح والاعانات وخدمة الدين</c:v>
                </c:pt>
                <c:pt idx="5">
                  <c:v>  المستلزمات السلعية</c:v>
                </c:pt>
                <c:pt idx="6">
                  <c:v>  النفقات الرأسمالية</c:v>
                </c:pt>
                <c:pt idx="7">
                  <c:v>  الالتزامات والمساهمات</c:v>
                </c:pt>
                <c:pt idx="8">
                  <c:v>  البرامج الخاصة</c:v>
                </c:pt>
              </c:strCache>
            </c:strRef>
          </c:cat>
          <c:val>
            <c:numRef>
              <c:f>'ورقه عمل'!$D$53:$D$61</c:f>
              <c:numCache>
                <c:formatCode>0%</c:formatCode>
                <c:ptCount val="9"/>
                <c:pt idx="0">
                  <c:v>0.62008204620761065</c:v>
                </c:pt>
                <c:pt idx="1">
                  <c:v>0.46466689867081723</c:v>
                </c:pt>
                <c:pt idx="2">
                  <c:v>0.38245286136600259</c:v>
                </c:pt>
                <c:pt idx="3">
                  <c:v>0.30885207442898632</c:v>
                </c:pt>
                <c:pt idx="4">
                  <c:v>0.29142547102047739</c:v>
                </c:pt>
                <c:pt idx="5">
                  <c:v>0.14502534178450172</c:v>
                </c:pt>
                <c:pt idx="6">
                  <c:v>0.13405493390327652</c:v>
                </c:pt>
                <c:pt idx="7">
                  <c:v>0.12569951657391351</c:v>
                </c:pt>
                <c:pt idx="8">
                  <c:v>0.10611003452011449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0102272"/>
        <c:axId val="39014912"/>
        <c:axId val="0"/>
      </c:bar3DChart>
      <c:catAx>
        <c:axId val="90102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ar-IQ"/>
          </a:p>
        </c:txPr>
        <c:crossAx val="39014912"/>
        <c:crosses val="autoZero"/>
        <c:auto val="1"/>
        <c:lblAlgn val="ctr"/>
        <c:lblOffset val="100"/>
        <c:noMultiLvlLbl val="0"/>
      </c:catAx>
      <c:valAx>
        <c:axId val="390149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ar-IQ"/>
          </a:p>
        </c:txPr>
        <c:crossAx val="9010227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/>
      </a:pPr>
      <a:endParaRPr lang="ar-IQ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للأنفاق العام للوزارات  (الجزء الأول)</a:t>
            </a:r>
            <a:endParaRPr lang="ar-IQ" sz="1200"/>
          </a:p>
        </c:rich>
      </c:tx>
      <c:layout>
        <c:manualLayout>
          <c:xMode val="edge"/>
          <c:yMode val="edge"/>
          <c:x val="0.55776159863798813"/>
          <c:y val="4.3898308014033632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'ورقه عمل'!$G$66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invertIfNegative val="0"/>
          <c:dLbls>
            <c:spPr>
              <a:solidFill>
                <a:schemeClr val="tx2">
                  <a:lumMod val="20000"/>
                  <a:lumOff val="80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  <c:txPr>
              <a:bodyPr/>
              <a:lstStyle/>
              <a:p>
                <a:pPr>
                  <a:defRPr sz="12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عمل'!$A$67:$A$82</c:f>
              <c:strCache>
                <c:ptCount val="16"/>
                <c:pt idx="0">
                  <c:v> وزارةالدفاع</c:v>
                </c:pt>
                <c:pt idx="1">
                  <c:v> وزارة النفط</c:v>
                </c:pt>
                <c:pt idx="2">
                  <c:v> وزارة التخطيط</c:v>
                </c:pt>
                <c:pt idx="3">
                  <c:v> وزارة العلوم والتكنولوجيا</c:v>
                </c:pt>
                <c:pt idx="4">
                  <c:v> مجلس القضاء الاعلى</c:v>
                </c:pt>
                <c:pt idx="5">
                  <c:v> وزارة العدل</c:v>
                </c:pt>
                <c:pt idx="6">
                  <c:v> وزارة الشباب والرياضة</c:v>
                </c:pt>
                <c:pt idx="7">
                  <c:v> وزارة التربية</c:v>
                </c:pt>
                <c:pt idx="8">
                  <c:v> وزارة الصناعة والمعادن</c:v>
                </c:pt>
                <c:pt idx="9">
                  <c:v> وزارة التعليم العالي والبحث العلمي</c:v>
                </c:pt>
                <c:pt idx="10">
                  <c:v> وزارة الموارد المائية</c:v>
                </c:pt>
                <c:pt idx="11">
                  <c:v> وزارة الزراعة</c:v>
                </c:pt>
                <c:pt idx="12">
                  <c:v> دوائر غير مرتبطة بوزارة</c:v>
                </c:pt>
                <c:pt idx="13">
                  <c:v> وزارة البيئة</c:v>
                </c:pt>
                <c:pt idx="14">
                  <c:v> وزارة الاتصالات</c:v>
                </c:pt>
                <c:pt idx="15">
                  <c:v> وزارة الداخلية</c:v>
                </c:pt>
              </c:strCache>
            </c:strRef>
          </c:cat>
          <c:val>
            <c:numRef>
              <c:f>'ورقه عمل'!$G$67:$G$82</c:f>
              <c:numCache>
                <c:formatCode>0%</c:formatCode>
                <c:ptCount val="16"/>
                <c:pt idx="0">
                  <c:v>0.79026778075454518</c:v>
                </c:pt>
                <c:pt idx="1">
                  <c:v>0.73414412575503529</c:v>
                </c:pt>
                <c:pt idx="2">
                  <c:v>0.72042684770596443</c:v>
                </c:pt>
                <c:pt idx="3">
                  <c:v>0.7115593075691391</c:v>
                </c:pt>
                <c:pt idx="4">
                  <c:v>0.70854399961545755</c:v>
                </c:pt>
                <c:pt idx="5">
                  <c:v>0.70062160266349338</c:v>
                </c:pt>
                <c:pt idx="6">
                  <c:v>0.69675952080028403</c:v>
                </c:pt>
                <c:pt idx="7">
                  <c:v>0.6894928544284683</c:v>
                </c:pt>
                <c:pt idx="8">
                  <c:v>0.6790054130369928</c:v>
                </c:pt>
                <c:pt idx="9">
                  <c:v>0.66734174144306291</c:v>
                </c:pt>
                <c:pt idx="10">
                  <c:v>0.66364133484804233</c:v>
                </c:pt>
                <c:pt idx="11">
                  <c:v>0.65831108284619688</c:v>
                </c:pt>
                <c:pt idx="12">
                  <c:v>0.62853348422915067</c:v>
                </c:pt>
                <c:pt idx="13">
                  <c:v>0.61504283099936352</c:v>
                </c:pt>
                <c:pt idx="14">
                  <c:v>0.61467231331785954</c:v>
                </c:pt>
                <c:pt idx="15">
                  <c:v>0.61266631762939705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9198720"/>
        <c:axId val="39016640"/>
        <c:axId val="0"/>
      </c:bar3DChart>
      <c:catAx>
        <c:axId val="39198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39016640"/>
        <c:crosses val="autoZero"/>
        <c:auto val="1"/>
        <c:lblAlgn val="ctr"/>
        <c:lblOffset val="100"/>
        <c:noMultiLvlLbl val="0"/>
      </c:catAx>
      <c:valAx>
        <c:axId val="390166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391987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4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للأنفاق العام للوزارات (الجزء الثاني) </a:t>
            </a:r>
            <a:endParaRPr lang="ar-IQ" sz="1400"/>
          </a:p>
        </c:rich>
      </c:tx>
      <c:layout>
        <c:manualLayout>
          <c:xMode val="edge"/>
          <c:yMode val="edge"/>
          <c:x val="0.56533930694883661"/>
          <c:y val="3.9717516774601856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'ورقه عمل'!$G$66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invertIfNegative val="0"/>
          <c:dLbls>
            <c:spPr>
              <a:solidFill>
                <a:schemeClr val="tx2">
                  <a:lumMod val="20000"/>
                  <a:lumOff val="80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  <c:txPr>
              <a:bodyPr/>
              <a:lstStyle/>
              <a:p>
                <a:pPr>
                  <a:defRPr sz="12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عمل'!$A$83:$A$99</c:f>
              <c:strCache>
                <c:ptCount val="17"/>
                <c:pt idx="0">
                  <c:v> وزارة الثقافة</c:v>
                </c:pt>
                <c:pt idx="1">
                  <c:v> وزارة حقوق الانسان</c:v>
                </c:pt>
                <c:pt idx="2">
                  <c:v> وزارة الصحة</c:v>
                </c:pt>
                <c:pt idx="3">
                  <c:v> مجلس الوزراء</c:v>
                </c:pt>
                <c:pt idx="4">
                  <c:v> رئاسة الجمهورية</c:v>
                </c:pt>
                <c:pt idx="5">
                  <c:v>مجلس النواب</c:v>
                </c:pt>
                <c:pt idx="6">
                  <c:v> وزارة الخارجية</c:v>
                </c:pt>
                <c:pt idx="7">
                  <c:v> وزارة البلديات والاشغال</c:v>
                </c:pt>
                <c:pt idx="8">
                  <c:v>وزارة السياحة والاثار</c:v>
                </c:pt>
                <c:pt idx="9">
                  <c:v> وزارة المالية</c:v>
                </c:pt>
                <c:pt idx="10">
                  <c:v> وزارة التجارة</c:v>
                </c:pt>
                <c:pt idx="11">
                  <c:v> وزارة الاعمار والاسكان</c:v>
                </c:pt>
                <c:pt idx="12">
                  <c:v> وزارة النقل</c:v>
                </c:pt>
                <c:pt idx="13">
                  <c:v> وزارةالعمل والشوؤن الاجتماعية</c:v>
                </c:pt>
                <c:pt idx="14">
                  <c:v> وزارة الكهرباء</c:v>
                </c:pt>
                <c:pt idx="15">
                  <c:v> حكومة اقليم كردستان</c:v>
                </c:pt>
                <c:pt idx="16">
                  <c:v> وزارة المهجرين والمهاجرين</c:v>
                </c:pt>
              </c:strCache>
            </c:strRef>
          </c:cat>
          <c:val>
            <c:numRef>
              <c:f>'ورقه عمل'!$G$83:$G$99</c:f>
              <c:numCache>
                <c:formatCode>0%</c:formatCode>
                <c:ptCount val="17"/>
                <c:pt idx="0">
                  <c:v>0.60554937480233451</c:v>
                </c:pt>
                <c:pt idx="1">
                  <c:v>0.57987138776234115</c:v>
                </c:pt>
                <c:pt idx="2">
                  <c:v>0.56253598270967675</c:v>
                </c:pt>
                <c:pt idx="3">
                  <c:v>0.55359218454489312</c:v>
                </c:pt>
                <c:pt idx="4">
                  <c:v>0.55267530482758631</c:v>
                </c:pt>
                <c:pt idx="5">
                  <c:v>0.54975481240592006</c:v>
                </c:pt>
                <c:pt idx="6">
                  <c:v>0.54657405353715116</c:v>
                </c:pt>
                <c:pt idx="7">
                  <c:v>0.51891581106651807</c:v>
                </c:pt>
                <c:pt idx="8">
                  <c:v>0.49517103923407946</c:v>
                </c:pt>
                <c:pt idx="9">
                  <c:v>0.48785054141757628</c:v>
                </c:pt>
                <c:pt idx="10">
                  <c:v>0.42126954252603138</c:v>
                </c:pt>
                <c:pt idx="11">
                  <c:v>0.40188471066970027</c:v>
                </c:pt>
                <c:pt idx="12">
                  <c:v>0.38820091107820387</c:v>
                </c:pt>
                <c:pt idx="13">
                  <c:v>0.35104818051544923</c:v>
                </c:pt>
                <c:pt idx="14">
                  <c:v>0.28272887027535487</c:v>
                </c:pt>
                <c:pt idx="15">
                  <c:v>0.26168836250591615</c:v>
                </c:pt>
                <c:pt idx="16">
                  <c:v>0.19289365069150846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9199232"/>
        <c:axId val="39591936"/>
        <c:axId val="0"/>
      </c:bar3DChart>
      <c:catAx>
        <c:axId val="39199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39591936"/>
        <c:crosses val="autoZero"/>
        <c:auto val="1"/>
        <c:lblAlgn val="ctr"/>
        <c:lblOffset val="100"/>
        <c:noMultiLvlLbl val="0"/>
      </c:catAx>
      <c:valAx>
        <c:axId val="39591936"/>
        <c:scaling>
          <c:orientation val="minMax"/>
          <c:max val="0.8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39199232"/>
        <c:crosses val="autoZero"/>
        <c:crossBetween val="between"/>
        <c:majorUnit val="0.1"/>
        <c:minorUnit val="2.0000000000000004E-2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9202C8529F4FB773F26894CE7BF4" ma:contentTypeVersion="1" ma:contentTypeDescription="Create a new document." ma:contentTypeScope="" ma:versionID="9fee187d75163c87eb29a6891418c434">
  <xsd:schema xmlns:xsd="http://www.w3.org/2001/XMLSchema" xmlns:xs="http://www.w3.org/2001/XMLSchema" xmlns:p="http://schemas.microsoft.com/office/2006/metadata/properties" xmlns:ns2="536e90f3-28f6-43a2-9886-69104c66b47c" targetNamespace="http://schemas.microsoft.com/office/2006/metadata/properties" ma:root="true" ma:fieldsID="c35a9c70863703df635a0776bfb135b7" ns2:_="">
    <xsd:import namespace="536e90f3-28f6-43a2-9886-69104c66b4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e90f3-28f6-43a2-9886-69104c66b4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6e90f3-28f6-43a2-9886-69104c66b47c">VMCDCHTSR4DK-1850682920-218</_dlc_DocId>
    <_dlc_DocIdUrl xmlns="536e90f3-28f6-43a2-9886-69104c66b47c">
      <Url>http://cms-mof/_layouts/DocIdRedir.aspx?ID=VMCDCHTSR4DK-1850682920-218</Url>
      <Description>VMCDCHTSR4DK-1850682920-218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AE30E-8269-43A3-80ED-7D87BCD41DE1}"/>
</file>

<file path=customXml/itemProps2.xml><?xml version="1.0" encoding="utf-8"?>
<ds:datastoreItem xmlns:ds="http://schemas.openxmlformats.org/officeDocument/2006/customXml" ds:itemID="{767D5C81-E310-45AA-AA88-C4A1AD3E34F0}"/>
</file>

<file path=customXml/itemProps3.xml><?xml version="1.0" encoding="utf-8"?>
<ds:datastoreItem xmlns:ds="http://schemas.openxmlformats.org/officeDocument/2006/customXml" ds:itemID="{08215DE8-62ED-4D0A-B8A5-839175FD0EF0}"/>
</file>

<file path=customXml/itemProps4.xml><?xml version="1.0" encoding="utf-8"?>
<ds:datastoreItem xmlns:ds="http://schemas.openxmlformats.org/officeDocument/2006/customXml" ds:itemID="{6FCB7828-667E-4457-A257-35DA38467B70}"/>
</file>

<file path=customXml/itemProps5.xml><?xml version="1.0" encoding="utf-8"?>
<ds:datastoreItem xmlns:ds="http://schemas.openxmlformats.org/officeDocument/2006/customXml" ds:itemID="{B2443D05-D4D2-4666-BCC2-6B7F1EDF7B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9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تنفيذ الموازنة لغاية ايلول 2015</dc:title>
  <dc:creator>DR.Ahmed Saker 2o1O</dc:creator>
  <cp:lastModifiedBy>DR.Ahmed Saker 2o1O</cp:lastModifiedBy>
  <cp:revision>72</cp:revision>
  <cp:lastPrinted>2015-12-13T08:49:00Z</cp:lastPrinted>
  <dcterms:created xsi:type="dcterms:W3CDTF">2015-08-12T07:16:00Z</dcterms:created>
  <dcterms:modified xsi:type="dcterms:W3CDTF">2016-01-05T08:11:00Z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0x010100970E9202C8529F4FB773F26894CE7BF4</vt:lpwstr>
  </property>
  <property fmtid="{D5CDD505-2E9C-101B-9397-08002B2CF9AE}" pid="4" name="_dlc_DocIdItemGuid">
    <vt:lpwstr>1ddb0255-0e48-433d-b2da-cab930918fc5</vt:lpwstr>
  </property>
</Properties>
</file>